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6D2B5B" w:rsidRPr="006D2B5B" w:rsidRDefault="006D29C7" w:rsidP="006D29C7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</w:t>
      </w:r>
      <w:r w:rsidR="00BC4020">
        <w:rPr>
          <w:b w:val="0"/>
          <w:sz w:val="28"/>
          <w:szCs w:val="28"/>
        </w:rPr>
        <w:t xml:space="preserve"> октября </w:t>
      </w:r>
      <w:r w:rsidR="006D2B5B" w:rsidRPr="006D2B5B">
        <w:rPr>
          <w:b w:val="0"/>
          <w:sz w:val="28"/>
          <w:szCs w:val="28"/>
        </w:rPr>
        <w:t>2011</w:t>
      </w:r>
      <w:r w:rsidR="00BC4020">
        <w:rPr>
          <w:b w:val="0"/>
          <w:sz w:val="28"/>
          <w:szCs w:val="28"/>
        </w:rPr>
        <w:t xml:space="preserve"> года</w:t>
      </w:r>
      <w:r w:rsidR="006D2B5B" w:rsidRPr="006D2B5B">
        <w:rPr>
          <w:b w:val="0"/>
          <w:sz w:val="28"/>
          <w:szCs w:val="28"/>
        </w:rPr>
        <w:t xml:space="preserve"> </w:t>
      </w:r>
      <w:r w:rsidR="00BC4020">
        <w:rPr>
          <w:b w:val="0"/>
          <w:sz w:val="28"/>
          <w:szCs w:val="28"/>
        </w:rPr>
        <w:t xml:space="preserve">                          </w:t>
      </w:r>
      <w:r>
        <w:rPr>
          <w:b w:val="0"/>
          <w:sz w:val="28"/>
          <w:szCs w:val="28"/>
        </w:rPr>
        <w:t xml:space="preserve">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sym w:font="Times New Roman" w:char="2116"/>
      </w:r>
      <w:r w:rsidR="006D2B5B" w:rsidRPr="006D2B5B">
        <w:rPr>
          <w:b w:val="0"/>
          <w:sz w:val="28"/>
          <w:szCs w:val="28"/>
        </w:rPr>
        <w:t xml:space="preserve">  </w:t>
      </w:r>
      <w:r w:rsidR="006C5E5E">
        <w:rPr>
          <w:b w:val="0"/>
          <w:sz w:val="28"/>
          <w:szCs w:val="28"/>
        </w:rPr>
        <w:t>76</w:t>
      </w:r>
      <w:r w:rsidR="006D2B5B" w:rsidRPr="006D2B5B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Митякин</w:t>
      </w:r>
    </w:p>
    <w:p w:rsidR="00540BC6" w:rsidRDefault="00540BC6" w:rsidP="00540BC6">
      <w:pPr>
        <w:pStyle w:val="ab"/>
        <w:rPr>
          <w:rFonts w:ascii="Times New Roman" w:hAnsi="Times New Roman"/>
          <w:sz w:val="28"/>
          <w:szCs w:val="28"/>
        </w:rPr>
      </w:pPr>
    </w:p>
    <w:p w:rsidR="00540BC6" w:rsidRPr="00277241" w:rsidRDefault="00540BC6" w:rsidP="00540BC6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77241">
        <w:rPr>
          <w:rFonts w:ascii="Times New Roman" w:hAnsi="Times New Roman"/>
          <w:sz w:val="28"/>
          <w:szCs w:val="28"/>
        </w:rPr>
        <w:t>Об утверждении Порядка</w:t>
      </w:r>
    </w:p>
    <w:p w:rsidR="00540BC6" w:rsidRPr="00277241" w:rsidRDefault="00540BC6" w:rsidP="00540BC6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77241">
        <w:rPr>
          <w:rFonts w:ascii="Times New Roman" w:hAnsi="Times New Roman"/>
          <w:sz w:val="28"/>
          <w:szCs w:val="28"/>
        </w:rPr>
        <w:t>определения предельно допустимого</w:t>
      </w:r>
    </w:p>
    <w:p w:rsidR="00540BC6" w:rsidRPr="00277241" w:rsidRDefault="00540BC6" w:rsidP="00540BC6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77241">
        <w:rPr>
          <w:rFonts w:ascii="Times New Roman" w:hAnsi="Times New Roman"/>
          <w:sz w:val="28"/>
          <w:szCs w:val="28"/>
        </w:rPr>
        <w:t>значения просроченной кредиторской</w:t>
      </w:r>
    </w:p>
    <w:p w:rsidR="00540BC6" w:rsidRPr="00277241" w:rsidRDefault="00540BC6" w:rsidP="00540BC6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277241">
        <w:rPr>
          <w:rFonts w:ascii="Times New Roman" w:hAnsi="Times New Roman"/>
          <w:sz w:val="28"/>
          <w:szCs w:val="28"/>
        </w:rPr>
        <w:t>задолженности муниципального</w:t>
      </w:r>
    </w:p>
    <w:p w:rsidR="00540BC6" w:rsidRDefault="00540BC6" w:rsidP="00540BC6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277241">
        <w:rPr>
          <w:sz w:val="28"/>
          <w:szCs w:val="28"/>
        </w:rPr>
        <w:t>бюджетного учреждения</w:t>
      </w:r>
    </w:p>
    <w:p w:rsidR="00540BC6" w:rsidRDefault="00540BC6" w:rsidP="00540BC6">
      <w:pPr>
        <w:autoSpaceDE w:val="0"/>
        <w:autoSpaceDN w:val="0"/>
        <w:adjustRightInd w:val="0"/>
        <w:ind w:left="1134" w:right="282" w:firstLine="142"/>
        <w:jc w:val="both"/>
        <w:rPr>
          <w:sz w:val="28"/>
          <w:szCs w:val="28"/>
        </w:rPr>
      </w:pPr>
    </w:p>
    <w:p w:rsidR="00540BC6" w:rsidRPr="00540BC6" w:rsidRDefault="00540BC6" w:rsidP="00F41ACB">
      <w:pPr>
        <w:autoSpaceDE w:val="0"/>
        <w:autoSpaceDN w:val="0"/>
        <w:adjustRightInd w:val="0"/>
        <w:ind w:left="1134" w:right="282" w:hanging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A2BDF">
        <w:rPr>
          <w:sz w:val="28"/>
          <w:szCs w:val="28"/>
        </w:rPr>
        <w:t xml:space="preserve">В целях реализации Федерального закона от 08.05.2010 № 83-ФЗ «О </w:t>
      </w:r>
    </w:p>
    <w:p w:rsidR="00540BC6" w:rsidRDefault="00540BC6" w:rsidP="00F41ACB">
      <w:pPr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4A2BDF">
        <w:rPr>
          <w:sz w:val="28"/>
          <w:szCs w:val="28"/>
        </w:rPr>
        <w:t>внесении изменений в отдельные законодательные акты Российской Федерации</w:t>
      </w:r>
      <w:r w:rsidRPr="001377C5"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4A2BDF">
        <w:rPr>
          <w:sz w:val="28"/>
          <w:szCs w:val="28"/>
        </w:rPr>
        <w:t>совершенствованием правового положения муниципальных</w:t>
      </w:r>
      <w:r>
        <w:rPr>
          <w:sz w:val="28"/>
          <w:szCs w:val="28"/>
        </w:rPr>
        <w:t xml:space="preserve"> учреждений»,</w:t>
      </w:r>
    </w:p>
    <w:p w:rsidR="00540BC6" w:rsidRPr="004A2BDF" w:rsidRDefault="00540BC6" w:rsidP="00F41ACB">
      <w:pPr>
        <w:autoSpaceDE w:val="0"/>
        <w:autoSpaceDN w:val="0"/>
        <w:adjustRightInd w:val="0"/>
        <w:ind w:left="1134" w:right="282"/>
        <w:jc w:val="both"/>
        <w:rPr>
          <w:sz w:val="24"/>
          <w:szCs w:val="24"/>
        </w:rPr>
        <w:sectPr w:rsidR="00540BC6" w:rsidRPr="004A2BDF" w:rsidSect="00300F2A"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540BC6">
      <w:pPr>
        <w:autoSpaceDE w:val="0"/>
        <w:autoSpaceDN w:val="0"/>
        <w:adjustRightInd w:val="0"/>
        <w:ind w:left="1134" w:right="282" w:firstLine="142"/>
        <w:rPr>
          <w:sz w:val="18"/>
          <w:szCs w:val="18"/>
        </w:rPr>
      </w:pPr>
    </w:p>
    <w:p w:rsidR="00540BC6" w:rsidRDefault="00540BC6" w:rsidP="00540BC6">
      <w:pPr>
        <w:autoSpaceDE w:val="0"/>
        <w:autoSpaceDN w:val="0"/>
        <w:adjustRightInd w:val="0"/>
        <w:ind w:left="1134" w:right="282" w:firstLine="142"/>
        <w:jc w:val="center"/>
        <w:rPr>
          <w:sz w:val="28"/>
          <w:szCs w:val="28"/>
        </w:rPr>
      </w:pPr>
      <w:r w:rsidRPr="00833E2A">
        <w:rPr>
          <w:sz w:val="28"/>
          <w:szCs w:val="28"/>
        </w:rPr>
        <w:t>ПОСТАНОВЛЯЮ:</w:t>
      </w:r>
    </w:p>
    <w:p w:rsidR="00540BC6" w:rsidRPr="00833E2A" w:rsidRDefault="00540BC6" w:rsidP="00540BC6">
      <w:pPr>
        <w:autoSpaceDE w:val="0"/>
        <w:autoSpaceDN w:val="0"/>
        <w:adjustRightInd w:val="0"/>
        <w:ind w:left="1134" w:right="282" w:firstLine="142"/>
        <w:jc w:val="center"/>
        <w:rPr>
          <w:sz w:val="24"/>
          <w:szCs w:val="24"/>
        </w:rPr>
      </w:pPr>
    </w:p>
    <w:p w:rsidR="00540BC6" w:rsidRPr="004A2BDF" w:rsidRDefault="00540BC6" w:rsidP="002F0888">
      <w:pPr>
        <w:autoSpaceDE w:val="0"/>
        <w:autoSpaceDN w:val="0"/>
        <w:adjustRightInd w:val="0"/>
        <w:ind w:right="282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numPr>
          <w:ilvl w:val="0"/>
          <w:numId w:val="4"/>
        </w:numPr>
        <w:autoSpaceDE w:val="0"/>
        <w:autoSpaceDN w:val="0"/>
        <w:adjustRightInd w:val="0"/>
        <w:ind w:left="0" w:right="284" w:firstLine="1440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Утвердить Порядок определения предельно допустимого значения </w:t>
      </w:r>
      <w:r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просроченной кредиторской задолженности бюджетного учреждения, </w:t>
      </w:r>
    </w:p>
    <w:p w:rsidR="00540BC6" w:rsidRPr="004A2BDF" w:rsidRDefault="00540BC6" w:rsidP="00F41ACB">
      <w:pPr>
        <w:autoSpaceDE w:val="0"/>
        <w:autoSpaceDN w:val="0"/>
        <w:adjustRightInd w:val="0"/>
        <w:ind w:left="1134" w:right="284" w:firstLine="142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F41ACB" w:rsidRDefault="00540BC6" w:rsidP="00F41ACB">
      <w:pPr>
        <w:autoSpaceDE w:val="0"/>
        <w:autoSpaceDN w:val="0"/>
        <w:adjustRightInd w:val="0"/>
        <w:ind w:right="284"/>
        <w:jc w:val="both"/>
        <w:rPr>
          <w:sz w:val="28"/>
          <w:szCs w:val="28"/>
        </w:rPr>
        <w:sectPr w:rsidR="00540BC6" w:rsidRPr="00F41ACB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подведомственного органу </w:t>
      </w:r>
      <w:r>
        <w:rPr>
          <w:sz w:val="28"/>
          <w:szCs w:val="28"/>
        </w:rPr>
        <w:t>администрации Красновского сельского поселения превышение которого влечет расторжение трудового договора с руководителем муниципального</w:t>
      </w:r>
      <w:r w:rsidR="00300F2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учреждения</w:t>
      </w:r>
      <w:r w:rsidR="00F41AC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 инициативе работодателя в </w:t>
      </w:r>
      <w:r w:rsidR="00F41ACB">
        <w:rPr>
          <w:sz w:val="28"/>
          <w:szCs w:val="28"/>
        </w:rPr>
        <w:t>с</w:t>
      </w:r>
      <w:r>
        <w:rPr>
          <w:sz w:val="28"/>
          <w:szCs w:val="28"/>
        </w:rPr>
        <w:t xml:space="preserve">оответствии  </w:t>
      </w:r>
      <w:r w:rsidRPr="004A2BDF">
        <w:rPr>
          <w:sz w:val="28"/>
          <w:szCs w:val="28"/>
        </w:rPr>
        <w:t xml:space="preserve">с Трудовым кодексом Российской </w:t>
      </w:r>
      <w:r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>Федерации согласно прил</w:t>
      </w:r>
      <w:r>
        <w:rPr>
          <w:sz w:val="28"/>
          <w:szCs w:val="28"/>
        </w:rPr>
        <w:t>ожению к  настоящему постановлению.</w:t>
      </w:r>
      <w:r>
        <w:rPr>
          <w:sz w:val="24"/>
          <w:szCs w:val="24"/>
        </w:rPr>
        <w:t xml:space="preserve"> </w:t>
      </w:r>
    </w:p>
    <w:p w:rsidR="00540BC6" w:rsidRPr="004A2BDF" w:rsidRDefault="00540BC6" w:rsidP="00F41ACB">
      <w:pPr>
        <w:numPr>
          <w:ilvl w:val="0"/>
          <w:numId w:val="4"/>
        </w:numPr>
        <w:autoSpaceDE w:val="0"/>
        <w:autoSpaceDN w:val="0"/>
        <w:adjustRightInd w:val="0"/>
        <w:ind w:left="0" w:right="284" w:firstLine="1440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BD30E8">
        <w:rPr>
          <w:sz w:val="28"/>
          <w:szCs w:val="28"/>
        </w:rPr>
        <w:t xml:space="preserve">Администрации  </w:t>
      </w:r>
      <w:r>
        <w:rPr>
          <w:sz w:val="28"/>
          <w:szCs w:val="28"/>
        </w:rPr>
        <w:t>Красновского сельского поселения</w:t>
      </w:r>
      <w:r w:rsidRPr="00BD30E8">
        <w:rPr>
          <w:sz w:val="28"/>
          <w:szCs w:val="28"/>
        </w:rPr>
        <w:t xml:space="preserve"> обеспечить внесение изменений</w:t>
      </w:r>
      <w:r w:rsidR="00300F2A">
        <w:rPr>
          <w:sz w:val="28"/>
          <w:szCs w:val="28"/>
        </w:rPr>
        <w:t xml:space="preserve"> </w:t>
      </w:r>
      <w:r w:rsidRPr="00BD30E8">
        <w:rPr>
          <w:sz w:val="28"/>
          <w:szCs w:val="28"/>
        </w:rPr>
        <w:t>в трудовые</w:t>
      </w:r>
      <w:r w:rsidR="00F41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 </w:t>
      </w:r>
      <w:r w:rsidRPr="004A2BDF">
        <w:rPr>
          <w:sz w:val="28"/>
          <w:szCs w:val="28"/>
        </w:rPr>
        <w:t>с руководителями подведомственных</w:t>
      </w:r>
      <w:r>
        <w:rPr>
          <w:sz w:val="28"/>
          <w:szCs w:val="28"/>
        </w:rPr>
        <w:t xml:space="preserve"> бюджетных учреждений</w:t>
      </w:r>
      <w:r w:rsidR="00F41ACB"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в части приведения их в соответствие с </w:t>
      </w:r>
      <w:r>
        <w:rPr>
          <w:sz w:val="28"/>
          <w:szCs w:val="28"/>
        </w:rPr>
        <w:t>требованиями настоящего</w:t>
      </w:r>
      <w:r w:rsidR="00F41ACB">
        <w:rPr>
          <w:sz w:val="28"/>
          <w:szCs w:val="28"/>
        </w:rPr>
        <w:t xml:space="preserve"> </w:t>
      </w:r>
      <w:r w:rsidRPr="00300F2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300F2A">
        <w:rPr>
          <w:sz w:val="28"/>
          <w:szCs w:val="28"/>
        </w:rPr>
        <w:t>.</w:t>
      </w:r>
      <w:r w:rsidRPr="001377C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540BC6" w:rsidRPr="004A2BDF" w:rsidRDefault="00540BC6" w:rsidP="00F41ACB">
      <w:pPr>
        <w:numPr>
          <w:ilvl w:val="0"/>
          <w:numId w:val="4"/>
        </w:numPr>
        <w:autoSpaceDE w:val="0"/>
        <w:autoSpaceDN w:val="0"/>
        <w:adjustRightInd w:val="0"/>
        <w:ind w:right="284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Постановление вступает в силу </w:t>
      </w:r>
      <w:r w:rsidR="00300F2A">
        <w:rPr>
          <w:sz w:val="28"/>
          <w:szCs w:val="28"/>
        </w:rPr>
        <w:t xml:space="preserve">со дня его подписан </w:t>
      </w:r>
      <w:r w:rsidRPr="004A2BDF">
        <w:rPr>
          <w:sz w:val="28"/>
          <w:szCs w:val="28"/>
        </w:rPr>
        <w:t xml:space="preserve">применяется к </w:t>
      </w:r>
    </w:p>
    <w:p w:rsidR="00540BC6" w:rsidRPr="004A2BDF" w:rsidRDefault="00540BC6" w:rsidP="00F41ACB">
      <w:pPr>
        <w:autoSpaceDE w:val="0"/>
        <w:autoSpaceDN w:val="0"/>
        <w:adjustRightInd w:val="0"/>
        <w:ind w:right="284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отношениям, возникающим в связи с деятельностью бюджетных учреждений, в </w:t>
      </w:r>
    </w:p>
    <w:p w:rsidR="00540BC6" w:rsidRDefault="00540BC6" w:rsidP="00F41ACB">
      <w:pPr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4A2BDF">
        <w:rPr>
          <w:sz w:val="28"/>
          <w:szCs w:val="28"/>
        </w:rPr>
        <w:t>отношении которых в соответствии с установленным порядком принято</w:t>
      </w:r>
      <w:r w:rsidR="00F41ACB"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решение о предоставлении им субсидий из </w:t>
      </w:r>
      <w:r w:rsidR="002F0888">
        <w:rPr>
          <w:sz w:val="28"/>
          <w:szCs w:val="28"/>
        </w:rPr>
        <w:t>местного</w:t>
      </w:r>
      <w:r w:rsidRPr="004A2BDF">
        <w:rPr>
          <w:sz w:val="28"/>
          <w:szCs w:val="28"/>
        </w:rPr>
        <w:t xml:space="preserve"> бюджета в соответствии с абзацем первым пункта </w:t>
      </w:r>
      <w:r w:rsidRPr="002F0888">
        <w:rPr>
          <w:sz w:val="28"/>
          <w:szCs w:val="28"/>
        </w:rPr>
        <w:t>1 статьи 78.1</w:t>
      </w:r>
      <w:r w:rsidRPr="004A2BDF">
        <w:rPr>
          <w:sz w:val="28"/>
          <w:szCs w:val="28"/>
        </w:rPr>
        <w:t xml:space="preserve"> Бюджетного кодекса Российской </w:t>
      </w:r>
      <w:r>
        <w:rPr>
          <w:sz w:val="28"/>
          <w:szCs w:val="28"/>
        </w:rPr>
        <w:t>Федерации.</w:t>
      </w:r>
    </w:p>
    <w:p w:rsidR="00540BC6" w:rsidRDefault="00540BC6" w:rsidP="00F41ACB">
      <w:pPr>
        <w:autoSpaceDE w:val="0"/>
        <w:autoSpaceDN w:val="0"/>
        <w:adjustRightInd w:val="0"/>
        <w:ind w:right="284" w:firstLine="1440"/>
        <w:jc w:val="both"/>
        <w:rPr>
          <w:sz w:val="28"/>
          <w:szCs w:val="28"/>
        </w:rPr>
      </w:pPr>
      <w:r w:rsidRPr="004A2BDF">
        <w:rPr>
          <w:sz w:val="28"/>
          <w:szCs w:val="28"/>
        </w:rPr>
        <w:t xml:space="preserve">4. Контроль за выполнением </w:t>
      </w:r>
      <w:r>
        <w:rPr>
          <w:sz w:val="28"/>
          <w:szCs w:val="28"/>
        </w:rPr>
        <w:t xml:space="preserve">настоящего </w:t>
      </w:r>
      <w:r w:rsidRPr="004A2BD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</w:t>
      </w:r>
      <w:r w:rsidRPr="009D21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40BC6" w:rsidRPr="004A2BDF" w:rsidRDefault="00540BC6" w:rsidP="00F41ACB">
      <w:pPr>
        <w:autoSpaceDE w:val="0"/>
        <w:autoSpaceDN w:val="0"/>
        <w:adjustRightInd w:val="0"/>
        <w:ind w:left="1134" w:right="284" w:firstLine="142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540BC6">
      <w:pPr>
        <w:autoSpaceDE w:val="0"/>
        <w:autoSpaceDN w:val="0"/>
        <w:adjustRightInd w:val="0"/>
        <w:spacing w:line="288" w:lineRule="exact"/>
        <w:ind w:left="1303" w:right="282"/>
        <w:rPr>
          <w:sz w:val="24"/>
          <w:szCs w:val="24"/>
        </w:rPr>
      </w:pPr>
      <w:r w:rsidRPr="004A2BDF">
        <w:rPr>
          <w:sz w:val="28"/>
          <w:szCs w:val="28"/>
        </w:rPr>
        <w:t xml:space="preserve"> </w:t>
      </w:r>
    </w:p>
    <w:p w:rsidR="00540BC6" w:rsidRPr="004A2BDF" w:rsidRDefault="00540BC6" w:rsidP="00540BC6">
      <w:pPr>
        <w:autoSpaceDE w:val="0"/>
        <w:autoSpaceDN w:val="0"/>
        <w:adjustRightInd w:val="0"/>
        <w:spacing w:line="227" w:lineRule="exact"/>
        <w:ind w:right="282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Default="00540BC6" w:rsidP="00F41ACB">
      <w:pPr>
        <w:tabs>
          <w:tab w:val="left" w:pos="8535"/>
        </w:tabs>
        <w:autoSpaceDE w:val="0"/>
        <w:autoSpaceDN w:val="0"/>
        <w:adjustRightInd w:val="0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A2BD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Красновского</w:t>
      </w:r>
    </w:p>
    <w:p w:rsidR="00540BC6" w:rsidRDefault="00540BC6" w:rsidP="00F41ACB">
      <w:pPr>
        <w:tabs>
          <w:tab w:val="left" w:pos="8535"/>
        </w:tabs>
        <w:autoSpaceDE w:val="0"/>
        <w:autoSpaceDN w:val="0"/>
        <w:adjustRightInd w:val="0"/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               сельского поселения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  <w:r>
        <w:rPr>
          <w:sz w:val="28"/>
          <w:szCs w:val="28"/>
        </w:rPr>
        <w:tab/>
      </w:r>
    </w:p>
    <w:p w:rsidR="00540BC6" w:rsidRDefault="00540BC6" w:rsidP="00540BC6">
      <w:pPr>
        <w:tabs>
          <w:tab w:val="left" w:pos="8535"/>
        </w:tabs>
        <w:autoSpaceDE w:val="0"/>
        <w:autoSpaceDN w:val="0"/>
        <w:adjustRightInd w:val="0"/>
        <w:spacing w:line="255" w:lineRule="exact"/>
        <w:ind w:left="2011" w:right="282"/>
        <w:rPr>
          <w:sz w:val="28"/>
          <w:szCs w:val="28"/>
        </w:rPr>
      </w:pPr>
    </w:p>
    <w:p w:rsidR="00540BC6" w:rsidRDefault="00540BC6" w:rsidP="00540BC6">
      <w:pPr>
        <w:spacing w:line="221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</w:p>
    <w:p w:rsidR="00540BC6" w:rsidRPr="002F0888" w:rsidRDefault="00540BC6" w:rsidP="00540BC6">
      <w:pPr>
        <w:spacing w:line="221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</w:p>
    <w:p w:rsidR="00540BC6" w:rsidRPr="000F6FA6" w:rsidRDefault="00540BC6" w:rsidP="00540BC6">
      <w:pPr>
        <w:spacing w:line="221" w:lineRule="auto"/>
        <w:jc w:val="both"/>
        <w:rPr>
          <w:sz w:val="28"/>
          <w:szCs w:val="28"/>
        </w:rPr>
      </w:pPr>
      <w:r w:rsidRPr="000F6FA6">
        <w:rPr>
          <w:sz w:val="28"/>
          <w:szCs w:val="28"/>
        </w:rPr>
        <w:t>Постановление вносит</w:t>
      </w:r>
    </w:p>
    <w:p w:rsidR="00540BC6" w:rsidRDefault="00540BC6" w:rsidP="00540BC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540BC6" w:rsidRPr="000F6FA6" w:rsidRDefault="00540BC6" w:rsidP="00540BC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40BC6" w:rsidRPr="000F6FA6" w:rsidRDefault="00540BC6" w:rsidP="00540BC6">
      <w:pPr>
        <w:autoSpaceDE w:val="0"/>
        <w:autoSpaceDN w:val="0"/>
        <w:adjustRightInd w:val="0"/>
        <w:spacing w:line="255" w:lineRule="exact"/>
        <w:ind w:right="282"/>
        <w:rPr>
          <w:sz w:val="28"/>
          <w:szCs w:val="28"/>
        </w:rPr>
      </w:pPr>
    </w:p>
    <w:p w:rsidR="00540BC6" w:rsidRDefault="00540BC6" w:rsidP="00540BC6">
      <w:pPr>
        <w:autoSpaceDE w:val="0"/>
        <w:autoSpaceDN w:val="0"/>
        <w:adjustRightInd w:val="0"/>
        <w:spacing w:line="355" w:lineRule="exact"/>
        <w:ind w:right="-135"/>
        <w:rPr>
          <w:sz w:val="24"/>
          <w:szCs w:val="24"/>
        </w:rPr>
      </w:pPr>
    </w:p>
    <w:p w:rsidR="00F41ACB" w:rsidRDefault="00F41ACB" w:rsidP="00540BC6">
      <w:pPr>
        <w:autoSpaceDE w:val="0"/>
        <w:autoSpaceDN w:val="0"/>
        <w:adjustRightInd w:val="0"/>
        <w:spacing w:line="355" w:lineRule="exact"/>
        <w:ind w:right="-135"/>
        <w:rPr>
          <w:sz w:val="24"/>
          <w:szCs w:val="24"/>
        </w:rPr>
      </w:pPr>
    </w:p>
    <w:p w:rsidR="00F41ACB" w:rsidRDefault="00F41ACB" w:rsidP="00540BC6">
      <w:pPr>
        <w:autoSpaceDE w:val="0"/>
        <w:autoSpaceDN w:val="0"/>
        <w:adjustRightInd w:val="0"/>
        <w:spacing w:line="355" w:lineRule="exact"/>
        <w:ind w:right="-135"/>
        <w:rPr>
          <w:sz w:val="24"/>
          <w:szCs w:val="24"/>
        </w:rPr>
      </w:pPr>
    </w:p>
    <w:p w:rsidR="00540BC6" w:rsidRDefault="00540BC6" w:rsidP="00540BC6">
      <w:pPr>
        <w:autoSpaceDE w:val="0"/>
        <w:autoSpaceDN w:val="0"/>
        <w:adjustRightInd w:val="0"/>
        <w:spacing w:line="355" w:lineRule="exact"/>
        <w:ind w:right="-135"/>
        <w:rPr>
          <w:sz w:val="24"/>
          <w:szCs w:val="24"/>
        </w:rPr>
      </w:pPr>
    </w:p>
    <w:p w:rsidR="00BC4020" w:rsidRPr="004A2BDF" w:rsidRDefault="00BC4020" w:rsidP="00540BC6">
      <w:pPr>
        <w:autoSpaceDE w:val="0"/>
        <w:autoSpaceDN w:val="0"/>
        <w:adjustRightInd w:val="0"/>
        <w:spacing w:line="355" w:lineRule="exact"/>
        <w:ind w:right="-135"/>
        <w:rPr>
          <w:sz w:val="24"/>
          <w:szCs w:val="24"/>
        </w:rPr>
        <w:sectPr w:rsidR="00BC4020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0F6FA6" w:rsidRDefault="00540BC6" w:rsidP="002F0888">
      <w:pPr>
        <w:autoSpaceDE w:val="0"/>
        <w:autoSpaceDN w:val="0"/>
        <w:adjustRightInd w:val="0"/>
        <w:spacing w:line="255" w:lineRule="exact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0F6FA6">
        <w:rPr>
          <w:sz w:val="28"/>
          <w:szCs w:val="28"/>
        </w:rPr>
        <w:t xml:space="preserve">Приложение </w:t>
      </w:r>
    </w:p>
    <w:p w:rsidR="00540BC6" w:rsidRPr="000F6FA6" w:rsidRDefault="00540BC6" w:rsidP="002F0888">
      <w:pPr>
        <w:autoSpaceDE w:val="0"/>
        <w:autoSpaceDN w:val="0"/>
        <w:adjustRightInd w:val="0"/>
        <w:spacing w:line="255" w:lineRule="exact"/>
        <w:ind w:left="8540" w:right="-5"/>
        <w:jc w:val="right"/>
        <w:rPr>
          <w:sz w:val="28"/>
          <w:szCs w:val="28"/>
        </w:rPr>
        <w:sectPr w:rsidR="00540BC6" w:rsidRPr="000F6FA6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0F6FA6" w:rsidRDefault="00DD5D9D" w:rsidP="002F0888">
      <w:pPr>
        <w:tabs>
          <w:tab w:val="left" w:pos="10255"/>
        </w:tabs>
        <w:autoSpaceDE w:val="0"/>
        <w:autoSpaceDN w:val="0"/>
        <w:adjustRightInd w:val="0"/>
        <w:spacing w:line="309" w:lineRule="exact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540BC6" w:rsidRPr="000F6FA6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BC4020">
        <w:rPr>
          <w:sz w:val="28"/>
          <w:szCs w:val="28"/>
        </w:rPr>
        <w:t>А</w:t>
      </w:r>
      <w:r w:rsidR="00540BC6">
        <w:rPr>
          <w:sz w:val="28"/>
          <w:szCs w:val="28"/>
        </w:rPr>
        <w:t>дминистрации</w:t>
      </w:r>
    </w:p>
    <w:p w:rsidR="00540BC6" w:rsidRPr="000F6FA6" w:rsidRDefault="00540BC6" w:rsidP="002F0888">
      <w:pPr>
        <w:autoSpaceDE w:val="0"/>
        <w:autoSpaceDN w:val="0"/>
        <w:adjustRightInd w:val="0"/>
        <w:spacing w:line="309" w:lineRule="exact"/>
        <w:ind w:left="8331" w:right="-5"/>
        <w:jc w:val="right"/>
        <w:rPr>
          <w:sz w:val="28"/>
          <w:szCs w:val="28"/>
        </w:rPr>
        <w:sectPr w:rsidR="00540BC6" w:rsidRPr="000F6FA6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0F6FA6" w:rsidRDefault="00DD5D9D" w:rsidP="002F0888">
      <w:pPr>
        <w:autoSpaceDE w:val="0"/>
        <w:autoSpaceDN w:val="0"/>
        <w:adjustRightInd w:val="0"/>
        <w:spacing w:line="307" w:lineRule="exact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540BC6" w:rsidRPr="000F6FA6" w:rsidRDefault="00540BC6" w:rsidP="002F0888">
      <w:pPr>
        <w:autoSpaceDE w:val="0"/>
        <w:autoSpaceDN w:val="0"/>
        <w:adjustRightInd w:val="0"/>
        <w:spacing w:line="307" w:lineRule="exact"/>
        <w:ind w:left="8108" w:right="-5"/>
        <w:jc w:val="right"/>
        <w:rPr>
          <w:sz w:val="28"/>
          <w:szCs w:val="28"/>
        </w:rPr>
        <w:sectPr w:rsidR="00540BC6" w:rsidRPr="000F6FA6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0F6FA6" w:rsidRDefault="00540BC6" w:rsidP="002F0888">
      <w:pPr>
        <w:autoSpaceDE w:val="0"/>
        <w:autoSpaceDN w:val="0"/>
        <w:adjustRightInd w:val="0"/>
        <w:spacing w:line="309" w:lineRule="exact"/>
        <w:ind w:right="-5"/>
        <w:jc w:val="right"/>
        <w:rPr>
          <w:sz w:val="28"/>
          <w:szCs w:val="28"/>
        </w:rPr>
      </w:pPr>
      <w:r w:rsidRPr="000F6FA6">
        <w:rPr>
          <w:sz w:val="28"/>
          <w:szCs w:val="28"/>
        </w:rPr>
        <w:t>от</w:t>
      </w:r>
      <w:r w:rsidR="00DD5D9D">
        <w:rPr>
          <w:sz w:val="28"/>
          <w:szCs w:val="28"/>
        </w:rPr>
        <w:t xml:space="preserve"> 17</w:t>
      </w:r>
      <w:r w:rsidRPr="000F6FA6">
        <w:rPr>
          <w:sz w:val="28"/>
          <w:szCs w:val="28"/>
        </w:rPr>
        <w:t>.</w:t>
      </w:r>
      <w:r w:rsidR="00DD5D9D">
        <w:rPr>
          <w:sz w:val="28"/>
          <w:szCs w:val="28"/>
        </w:rPr>
        <w:t>10</w:t>
      </w:r>
      <w:r w:rsidR="00BC4020">
        <w:rPr>
          <w:sz w:val="28"/>
          <w:szCs w:val="28"/>
        </w:rPr>
        <w:t>.2011 № 76</w:t>
      </w:r>
    </w:p>
    <w:p w:rsidR="00BC4020" w:rsidRPr="004A2BDF" w:rsidRDefault="00BC4020" w:rsidP="00540BC6">
      <w:pPr>
        <w:autoSpaceDE w:val="0"/>
        <w:autoSpaceDN w:val="0"/>
        <w:adjustRightInd w:val="0"/>
        <w:spacing w:line="361" w:lineRule="exact"/>
        <w:ind w:right="282"/>
        <w:rPr>
          <w:sz w:val="24"/>
          <w:szCs w:val="24"/>
        </w:rPr>
        <w:sectPr w:rsidR="00BC4020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12181C" w:rsidRDefault="00540BC6" w:rsidP="002F0888">
      <w:pPr>
        <w:autoSpaceDE w:val="0"/>
        <w:autoSpaceDN w:val="0"/>
        <w:adjustRightInd w:val="0"/>
        <w:spacing w:line="255" w:lineRule="exact"/>
        <w:ind w:right="-5"/>
        <w:jc w:val="center"/>
        <w:rPr>
          <w:b/>
          <w:sz w:val="24"/>
          <w:szCs w:val="24"/>
        </w:rPr>
      </w:pPr>
      <w:r w:rsidRPr="0012181C">
        <w:rPr>
          <w:b/>
          <w:sz w:val="28"/>
          <w:szCs w:val="28"/>
        </w:rPr>
        <w:t>ПОРЯДОК</w:t>
      </w:r>
    </w:p>
    <w:p w:rsidR="00540BC6" w:rsidRPr="004A2BDF" w:rsidRDefault="00540BC6" w:rsidP="002F0888">
      <w:pPr>
        <w:autoSpaceDE w:val="0"/>
        <w:autoSpaceDN w:val="0"/>
        <w:adjustRightInd w:val="0"/>
        <w:spacing w:line="255" w:lineRule="exact"/>
        <w:ind w:right="-5"/>
        <w:jc w:val="center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0B29FB">
      <w:pPr>
        <w:autoSpaceDE w:val="0"/>
        <w:autoSpaceDN w:val="0"/>
        <w:adjustRightInd w:val="0"/>
        <w:ind w:right="-6"/>
        <w:jc w:val="center"/>
        <w:rPr>
          <w:sz w:val="24"/>
          <w:szCs w:val="24"/>
        </w:rPr>
      </w:pPr>
      <w:r w:rsidRPr="004A2BDF">
        <w:rPr>
          <w:sz w:val="28"/>
          <w:szCs w:val="28"/>
        </w:rPr>
        <w:t>определения предельно допустимого значения</w:t>
      </w:r>
    </w:p>
    <w:p w:rsidR="00540BC6" w:rsidRPr="004A2BDF" w:rsidRDefault="00540BC6" w:rsidP="000B29FB">
      <w:pPr>
        <w:autoSpaceDE w:val="0"/>
        <w:autoSpaceDN w:val="0"/>
        <w:adjustRightInd w:val="0"/>
        <w:ind w:right="-6"/>
        <w:jc w:val="center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0B29FB">
      <w:pPr>
        <w:autoSpaceDE w:val="0"/>
        <w:autoSpaceDN w:val="0"/>
        <w:adjustRightInd w:val="0"/>
        <w:ind w:right="-6"/>
        <w:jc w:val="center"/>
        <w:rPr>
          <w:sz w:val="24"/>
          <w:szCs w:val="24"/>
        </w:rPr>
      </w:pPr>
      <w:r w:rsidRPr="004A2BDF">
        <w:rPr>
          <w:sz w:val="28"/>
          <w:szCs w:val="28"/>
        </w:rPr>
        <w:t>просроченной кредиторской задолженности бюджетного</w:t>
      </w:r>
    </w:p>
    <w:p w:rsidR="00540BC6" w:rsidRPr="004A2BDF" w:rsidRDefault="00540BC6" w:rsidP="000B29FB">
      <w:pPr>
        <w:autoSpaceDE w:val="0"/>
        <w:autoSpaceDN w:val="0"/>
        <w:adjustRightInd w:val="0"/>
        <w:ind w:right="-6"/>
        <w:jc w:val="center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0B29FB">
      <w:pPr>
        <w:autoSpaceDE w:val="0"/>
        <w:autoSpaceDN w:val="0"/>
        <w:adjustRightInd w:val="0"/>
        <w:ind w:right="-6"/>
        <w:jc w:val="center"/>
        <w:rPr>
          <w:sz w:val="24"/>
          <w:szCs w:val="24"/>
        </w:rPr>
      </w:pPr>
      <w:r w:rsidRPr="004A2BDF">
        <w:rPr>
          <w:sz w:val="28"/>
          <w:szCs w:val="28"/>
        </w:rPr>
        <w:t xml:space="preserve">учреждения, превышение которого влечет расторжение трудового договора с руководителем  </w:t>
      </w:r>
      <w:r>
        <w:rPr>
          <w:sz w:val="28"/>
          <w:szCs w:val="28"/>
        </w:rPr>
        <w:t xml:space="preserve">муниципального </w:t>
      </w:r>
      <w:r w:rsidRPr="004A2BDF">
        <w:rPr>
          <w:sz w:val="28"/>
          <w:szCs w:val="28"/>
        </w:rPr>
        <w:t>бюджетного учреждения по инициативе работодателя в соответствии с Трудовым кодексом Российской Федерации</w:t>
      </w:r>
    </w:p>
    <w:p w:rsidR="00540BC6" w:rsidRPr="004A2BDF" w:rsidRDefault="00540BC6" w:rsidP="000B29FB">
      <w:pPr>
        <w:autoSpaceDE w:val="0"/>
        <w:autoSpaceDN w:val="0"/>
        <w:adjustRightInd w:val="0"/>
        <w:ind w:right="-5"/>
        <w:jc w:val="center"/>
        <w:rPr>
          <w:sz w:val="18"/>
          <w:szCs w:val="18"/>
        </w:rPr>
      </w:pPr>
    </w:p>
    <w:p w:rsidR="00540BC6" w:rsidRPr="004A2BDF" w:rsidRDefault="00540BC6" w:rsidP="000B29FB">
      <w:pPr>
        <w:autoSpaceDE w:val="0"/>
        <w:autoSpaceDN w:val="0"/>
        <w:adjustRightInd w:val="0"/>
        <w:ind w:right="282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autoSpaceDE w:val="0"/>
        <w:autoSpaceDN w:val="0"/>
        <w:adjustRightInd w:val="0"/>
        <w:ind w:right="-5" w:firstLine="900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1. Настоящий Порядок устанавливает процедуру контроля за состоянием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просроченной кредиторской задолженности бюджетных учреждений, правила определения предельно допустимого значения просроченной кредиторской задолженности бюджетного учреждения за счет </w:t>
      </w:r>
      <w:r>
        <w:rPr>
          <w:sz w:val="28"/>
          <w:szCs w:val="28"/>
        </w:rPr>
        <w:t>ср</w:t>
      </w:r>
      <w:r w:rsidRPr="004A2BDF">
        <w:rPr>
          <w:sz w:val="28"/>
          <w:szCs w:val="28"/>
        </w:rPr>
        <w:t xml:space="preserve">едств </w:t>
      </w:r>
      <w:r>
        <w:rPr>
          <w:sz w:val="28"/>
          <w:szCs w:val="28"/>
        </w:rPr>
        <w:t>местного</w:t>
      </w:r>
      <w:r w:rsidRPr="004A2BDF">
        <w:rPr>
          <w:sz w:val="28"/>
          <w:szCs w:val="28"/>
        </w:rPr>
        <w:t xml:space="preserve"> бюджета и за счет доходов, полученных от платной и иной </w:t>
      </w:r>
      <w:r>
        <w:rPr>
          <w:sz w:val="28"/>
          <w:szCs w:val="28"/>
        </w:rPr>
        <w:t>п</w:t>
      </w:r>
      <w:r w:rsidRPr="004A2BDF">
        <w:rPr>
          <w:sz w:val="28"/>
          <w:szCs w:val="28"/>
        </w:rPr>
        <w:t xml:space="preserve">риносящей доход деятельности, и определяет действия </w:t>
      </w:r>
      <w:r>
        <w:rPr>
          <w:sz w:val="28"/>
          <w:szCs w:val="28"/>
        </w:rPr>
        <w:t xml:space="preserve">администрации </w:t>
      </w:r>
      <w:r w:rsidR="001E2B42">
        <w:rPr>
          <w:sz w:val="28"/>
          <w:szCs w:val="28"/>
        </w:rPr>
        <w:t>Красновского сельского поселения</w:t>
      </w:r>
      <w:r w:rsidRPr="004A2BDF">
        <w:rPr>
          <w:sz w:val="28"/>
          <w:szCs w:val="28"/>
        </w:rPr>
        <w:t xml:space="preserve">, в случае превышения предельно допустимого значения </w:t>
      </w:r>
      <w:r>
        <w:rPr>
          <w:sz w:val="28"/>
          <w:szCs w:val="28"/>
        </w:rPr>
        <w:t>п</w:t>
      </w:r>
      <w:r w:rsidRPr="004A2BDF">
        <w:rPr>
          <w:sz w:val="28"/>
          <w:szCs w:val="28"/>
        </w:rPr>
        <w:t xml:space="preserve">росроченной кредиторской задолженности.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autoSpaceDE w:val="0"/>
        <w:autoSpaceDN w:val="0"/>
        <w:adjustRightInd w:val="0"/>
        <w:ind w:right="-5" w:firstLine="900"/>
        <w:jc w:val="both"/>
        <w:rPr>
          <w:sz w:val="24"/>
          <w:szCs w:val="24"/>
        </w:rPr>
      </w:pPr>
      <w:r w:rsidRPr="004A2BDF">
        <w:rPr>
          <w:sz w:val="28"/>
          <w:szCs w:val="28"/>
        </w:rPr>
        <w:t>2. В настоящем Порядке просроченная кредиторская задолженнос</w:t>
      </w:r>
      <w:r w:rsidR="00F41ACB">
        <w:rPr>
          <w:sz w:val="28"/>
          <w:szCs w:val="28"/>
        </w:rPr>
        <w:t>ть р</w:t>
      </w:r>
      <w:r w:rsidRPr="004A2BDF">
        <w:rPr>
          <w:sz w:val="28"/>
          <w:szCs w:val="28"/>
        </w:rPr>
        <w:t xml:space="preserve">азделяется на следующие группы: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BC4020" w:rsidRDefault="00BC4020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BC6" w:rsidRPr="004A2BDF">
        <w:rPr>
          <w:sz w:val="28"/>
          <w:szCs w:val="28"/>
        </w:rPr>
        <w:t xml:space="preserve">кредиторская задолженность по оплате труда и иным выплатам </w:t>
      </w:r>
      <w:r w:rsidR="00540BC6">
        <w:rPr>
          <w:sz w:val="28"/>
          <w:szCs w:val="28"/>
        </w:rPr>
        <w:t xml:space="preserve"> </w:t>
      </w:r>
      <w:r w:rsidR="00540BC6" w:rsidRPr="004A2BDF">
        <w:rPr>
          <w:sz w:val="28"/>
          <w:szCs w:val="28"/>
        </w:rPr>
        <w:t xml:space="preserve">персоналу, срок погашения которой, </w:t>
      </w:r>
      <w:r>
        <w:rPr>
          <w:sz w:val="28"/>
          <w:szCs w:val="28"/>
        </w:rPr>
        <w:t>установленный локальными актами</w:t>
      </w:r>
      <w:r w:rsidR="00540BC6">
        <w:rPr>
          <w:sz w:val="28"/>
          <w:szCs w:val="28"/>
        </w:rPr>
        <w:t xml:space="preserve"> бюджетного </w:t>
      </w:r>
      <w:r w:rsidR="00540BC6" w:rsidRPr="004A2BDF">
        <w:rPr>
          <w:sz w:val="28"/>
          <w:szCs w:val="28"/>
        </w:rPr>
        <w:t xml:space="preserve">учреждения, регулирующими трудовые отношения, и </w:t>
      </w:r>
      <w:r w:rsidR="00540BC6">
        <w:rPr>
          <w:sz w:val="28"/>
          <w:szCs w:val="28"/>
        </w:rPr>
        <w:t xml:space="preserve">законодательством </w:t>
      </w:r>
      <w:r w:rsidR="00540BC6" w:rsidRPr="004A2BDF">
        <w:rPr>
          <w:sz w:val="28"/>
          <w:szCs w:val="28"/>
        </w:rPr>
        <w:t xml:space="preserve">Российской Федерации и </w:t>
      </w:r>
      <w:r w:rsidR="00540BC6">
        <w:rPr>
          <w:sz w:val="28"/>
          <w:szCs w:val="28"/>
        </w:rPr>
        <w:t xml:space="preserve">Ростовской области, нормативно- правовыми актами </w:t>
      </w:r>
      <w:r w:rsidR="001E2B42">
        <w:rPr>
          <w:sz w:val="28"/>
          <w:szCs w:val="28"/>
        </w:rPr>
        <w:t>Красновского сельского поселения</w:t>
      </w:r>
      <w:r w:rsidR="00540BC6" w:rsidRPr="004A2BDF">
        <w:rPr>
          <w:sz w:val="28"/>
          <w:szCs w:val="28"/>
        </w:rPr>
        <w:t xml:space="preserve">, истек; </w:t>
      </w:r>
    </w:p>
    <w:p w:rsidR="00540BC6" w:rsidRPr="004A2BDF" w:rsidRDefault="00BC4020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- </w:t>
      </w:r>
      <w:r w:rsidR="00540BC6" w:rsidRPr="004A2BDF">
        <w:rPr>
          <w:sz w:val="28"/>
          <w:szCs w:val="28"/>
        </w:rPr>
        <w:t>кредиторская задолженность по нал</w:t>
      </w:r>
      <w:r w:rsidR="00540BC6">
        <w:rPr>
          <w:sz w:val="28"/>
          <w:szCs w:val="28"/>
        </w:rPr>
        <w:t xml:space="preserve">оговым и иным платежам в бюджет </w:t>
      </w:r>
      <w:r w:rsidR="00540BC6" w:rsidRPr="004A2BDF">
        <w:rPr>
          <w:sz w:val="28"/>
          <w:szCs w:val="28"/>
        </w:rPr>
        <w:t>и внебюджетные фонды, срок пог</w:t>
      </w:r>
      <w:r w:rsidR="00F41ACB">
        <w:rPr>
          <w:sz w:val="28"/>
          <w:szCs w:val="28"/>
        </w:rPr>
        <w:t xml:space="preserve">ашения которой, предусмотренный </w:t>
      </w:r>
      <w:r w:rsidR="00540BC6" w:rsidRPr="004A2BDF">
        <w:rPr>
          <w:sz w:val="28"/>
          <w:szCs w:val="28"/>
        </w:rPr>
        <w:t xml:space="preserve">законодательством Российской Федерации и </w:t>
      </w:r>
      <w:r w:rsidR="00540BC6">
        <w:rPr>
          <w:sz w:val="28"/>
          <w:szCs w:val="28"/>
        </w:rPr>
        <w:t xml:space="preserve">Ростовской области, нормативно- правовыми актами </w:t>
      </w:r>
      <w:r w:rsidR="001E2B42">
        <w:rPr>
          <w:sz w:val="28"/>
          <w:szCs w:val="28"/>
        </w:rPr>
        <w:t>Красновского сельского поселения</w:t>
      </w:r>
      <w:r w:rsidR="00540BC6" w:rsidRPr="004A2BDF">
        <w:rPr>
          <w:sz w:val="28"/>
          <w:szCs w:val="28"/>
        </w:rPr>
        <w:t xml:space="preserve">, истек;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BC4020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            - </w:t>
      </w:r>
      <w:r w:rsidR="00540BC6" w:rsidRPr="004A2BDF">
        <w:rPr>
          <w:sz w:val="28"/>
          <w:szCs w:val="28"/>
        </w:rPr>
        <w:t xml:space="preserve">кредиторская задолженность перед поставщиками и подрядчиками, срок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погашения которой, предусмотренный заключенными договорами и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законодательством Российской Федерации и </w:t>
      </w:r>
      <w:r>
        <w:rPr>
          <w:sz w:val="28"/>
          <w:szCs w:val="28"/>
        </w:rPr>
        <w:t xml:space="preserve">Ростовской области, нормативно- правовыми актами </w:t>
      </w:r>
      <w:r w:rsidR="001E2B42">
        <w:rPr>
          <w:sz w:val="28"/>
          <w:szCs w:val="28"/>
        </w:rPr>
        <w:t>Красновского сельского поселения</w:t>
      </w:r>
      <w:r w:rsidRPr="004A2BDF">
        <w:rPr>
          <w:sz w:val="28"/>
          <w:szCs w:val="28"/>
        </w:rPr>
        <w:t xml:space="preserve">, истек;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BC4020" w:rsidRDefault="00BC4020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540BC6" w:rsidRPr="004A2BDF">
        <w:rPr>
          <w:sz w:val="28"/>
          <w:szCs w:val="28"/>
        </w:rPr>
        <w:t xml:space="preserve">общая кредиторская задолженность по всем имеющимся </w:t>
      </w:r>
      <w:r w:rsidR="00540BC6">
        <w:rPr>
          <w:sz w:val="28"/>
          <w:szCs w:val="28"/>
        </w:rPr>
        <w:t>о</w:t>
      </w:r>
      <w:r w:rsidR="00540BC6" w:rsidRPr="004A2BDF">
        <w:rPr>
          <w:sz w:val="28"/>
          <w:szCs w:val="28"/>
        </w:rPr>
        <w:t>бязательствам,</w:t>
      </w:r>
      <w:r w:rsidR="00540BC6">
        <w:rPr>
          <w:sz w:val="28"/>
          <w:szCs w:val="28"/>
        </w:rPr>
        <w:t xml:space="preserve"> </w:t>
      </w:r>
      <w:r w:rsidR="00540BC6" w:rsidRPr="004A2BDF">
        <w:rPr>
          <w:sz w:val="28"/>
          <w:szCs w:val="28"/>
        </w:rPr>
        <w:t>срок погашения которой, предусмотренный законодательством Российской</w:t>
      </w:r>
      <w:r w:rsidR="00540BC6">
        <w:rPr>
          <w:sz w:val="28"/>
          <w:szCs w:val="28"/>
        </w:rPr>
        <w:t xml:space="preserve"> </w:t>
      </w:r>
      <w:r w:rsidR="00540BC6" w:rsidRPr="004A2BDF">
        <w:rPr>
          <w:sz w:val="28"/>
          <w:szCs w:val="28"/>
        </w:rPr>
        <w:t xml:space="preserve">Федерации и </w:t>
      </w:r>
      <w:r w:rsidR="00540BC6">
        <w:rPr>
          <w:sz w:val="28"/>
          <w:szCs w:val="28"/>
        </w:rPr>
        <w:t xml:space="preserve">Ростовской области, нормативно- правовыми актами </w:t>
      </w:r>
      <w:r w:rsidR="001E2B42">
        <w:rPr>
          <w:sz w:val="28"/>
          <w:szCs w:val="28"/>
        </w:rPr>
        <w:t>Красновского сельского поселения</w:t>
      </w:r>
      <w:r w:rsidR="00540BC6" w:rsidRPr="004A2BDF">
        <w:rPr>
          <w:sz w:val="28"/>
          <w:szCs w:val="28"/>
        </w:rPr>
        <w:t xml:space="preserve">, истек.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autoSpaceDE w:val="0"/>
        <w:autoSpaceDN w:val="0"/>
        <w:adjustRightInd w:val="0"/>
        <w:ind w:right="-5" w:firstLine="900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3. Предельно допустимое значение просроченной кредиторской задолженности по каждой из групп определяется как: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BC4020" w:rsidRDefault="00BC4020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r w:rsidR="00540BC6" w:rsidRPr="004A2BDF">
        <w:rPr>
          <w:sz w:val="28"/>
          <w:szCs w:val="28"/>
        </w:rPr>
        <w:t xml:space="preserve">наличие кредиторской задолженности перед поставщиками и подрядчиками, срок неуплаты которой превышает три месяца с даты, когда </w:t>
      </w:r>
      <w:r w:rsidR="00540BC6">
        <w:rPr>
          <w:sz w:val="28"/>
          <w:szCs w:val="28"/>
        </w:rPr>
        <w:t xml:space="preserve">                                                    </w:t>
      </w:r>
      <w:r w:rsidR="00540BC6" w:rsidRPr="004A2BDF">
        <w:rPr>
          <w:sz w:val="28"/>
          <w:szCs w:val="28"/>
        </w:rPr>
        <w:t>платежи должны</w:t>
      </w:r>
      <w:r w:rsidR="00540BC6">
        <w:rPr>
          <w:sz w:val="28"/>
          <w:szCs w:val="28"/>
        </w:rPr>
        <w:t xml:space="preserve"> </w:t>
      </w:r>
      <w:r w:rsidR="00540BC6" w:rsidRPr="004A2BDF">
        <w:rPr>
          <w:sz w:val="28"/>
          <w:szCs w:val="28"/>
        </w:rPr>
        <w:t xml:space="preserve">были быть осуществлены;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BC4020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             - </w:t>
      </w:r>
      <w:r w:rsidR="00540BC6">
        <w:rPr>
          <w:sz w:val="28"/>
          <w:szCs w:val="28"/>
        </w:rPr>
        <w:t xml:space="preserve"> </w:t>
      </w:r>
      <w:r w:rsidR="00540BC6" w:rsidRPr="004A2BDF">
        <w:rPr>
          <w:sz w:val="28"/>
          <w:szCs w:val="28"/>
        </w:rPr>
        <w:t xml:space="preserve">превышение величины просроченной общей кредиторской </w:t>
      </w:r>
      <w:proofErr w:type="spellStart"/>
      <w:r w:rsidR="00540BC6" w:rsidRPr="004A2BDF">
        <w:rPr>
          <w:sz w:val="28"/>
          <w:szCs w:val="28"/>
        </w:rPr>
        <w:t>задолженнос</w:t>
      </w:r>
      <w:r w:rsidR="000B29FB">
        <w:rPr>
          <w:sz w:val="28"/>
          <w:szCs w:val="28"/>
        </w:rPr>
        <w:t>и</w:t>
      </w:r>
      <w:proofErr w:type="spellEnd"/>
    </w:p>
    <w:p w:rsidR="00C22765" w:rsidRDefault="00540BC6" w:rsidP="00F41ACB">
      <w:pPr>
        <w:autoSpaceDE w:val="0"/>
        <w:autoSpaceDN w:val="0"/>
        <w:adjustRightInd w:val="0"/>
        <w:ind w:left="-360" w:right="-5"/>
        <w:jc w:val="both"/>
        <w:rPr>
          <w:sz w:val="28"/>
          <w:szCs w:val="28"/>
        </w:rPr>
      </w:pPr>
      <w:r w:rsidRPr="004A2BDF">
        <w:rPr>
          <w:sz w:val="28"/>
          <w:szCs w:val="28"/>
        </w:rPr>
        <w:t xml:space="preserve">над стоимостью активов бюджетного учреждения, за исключением стоимости особо ценного движимого имущества и недвижимого имущества, на отчетную </w:t>
      </w:r>
      <w:r w:rsidRPr="0012181C">
        <w:rPr>
          <w:sz w:val="28"/>
          <w:szCs w:val="28"/>
        </w:rPr>
        <w:t xml:space="preserve">дату. </w:t>
      </w:r>
    </w:p>
    <w:p w:rsidR="00540BC6" w:rsidRPr="004A2BDF" w:rsidRDefault="00540BC6" w:rsidP="00F41ACB">
      <w:pPr>
        <w:autoSpaceDE w:val="0"/>
        <w:autoSpaceDN w:val="0"/>
        <w:adjustRightInd w:val="0"/>
        <w:ind w:left="-360" w:right="-5" w:firstLine="360"/>
        <w:jc w:val="both"/>
        <w:rPr>
          <w:sz w:val="24"/>
          <w:szCs w:val="24"/>
        </w:rPr>
        <w:sectPr w:rsidR="00540BC6" w:rsidRPr="004A2BDF" w:rsidSect="000B29FB">
          <w:type w:val="continuous"/>
          <w:pgSz w:w="11901" w:h="16842"/>
          <w:pgMar w:top="1134" w:right="680" w:bottom="851" w:left="1418" w:header="720" w:footer="720" w:gutter="0"/>
          <w:cols w:space="720"/>
          <w:noEndnote/>
        </w:sectPr>
      </w:pPr>
      <w:r>
        <w:rPr>
          <w:sz w:val="18"/>
          <w:szCs w:val="18"/>
        </w:rPr>
        <w:t xml:space="preserve">            </w:t>
      </w:r>
      <w:r w:rsidR="00C22765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</w:t>
      </w:r>
      <w:r w:rsidRPr="004A2BDF">
        <w:rPr>
          <w:sz w:val="28"/>
          <w:szCs w:val="28"/>
        </w:rPr>
        <w:t xml:space="preserve">Наличие просроченной кредиторской задолженности по оплате труда иным выплатам персоналу, налоговым и иным платежам в бюджет и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внебюджетные фонды, а также по оплате жилищно-коммунальных услуг не </w:t>
      </w:r>
    </w:p>
    <w:p w:rsidR="00BC4020" w:rsidRDefault="00540BC6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4A2BDF">
        <w:rPr>
          <w:sz w:val="28"/>
          <w:szCs w:val="28"/>
        </w:rPr>
        <w:t>допускается</w:t>
      </w:r>
      <w:r w:rsidR="000B29FB">
        <w:rPr>
          <w:sz w:val="28"/>
          <w:szCs w:val="28"/>
        </w:rPr>
        <w:t>.</w:t>
      </w:r>
    </w:p>
    <w:p w:rsidR="000B29FB" w:rsidRDefault="000B29FB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0B29FB" w:rsidRDefault="000B29FB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0B29FB" w:rsidRDefault="000B29FB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0B29FB" w:rsidRDefault="000B29FB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0B29FB" w:rsidRPr="004A2BDF" w:rsidRDefault="000B29FB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0B29FB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0B29FB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                  </w:t>
      </w:r>
      <w:r w:rsidR="00540BC6" w:rsidRPr="004A2BDF">
        <w:rPr>
          <w:sz w:val="28"/>
          <w:szCs w:val="28"/>
        </w:rPr>
        <w:t xml:space="preserve">4. Ежемесячно, не позднее </w:t>
      </w:r>
      <w:r w:rsidR="00540BC6">
        <w:rPr>
          <w:sz w:val="28"/>
          <w:szCs w:val="28"/>
        </w:rPr>
        <w:t>5</w:t>
      </w:r>
      <w:r w:rsidR="00540BC6" w:rsidRPr="004A2BDF">
        <w:rPr>
          <w:sz w:val="28"/>
          <w:szCs w:val="28"/>
        </w:rPr>
        <w:t xml:space="preserve">-го числа месяца, следующего за отчетным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месяцем, бюджетное учреждение представляет в </w:t>
      </w:r>
      <w:r>
        <w:rPr>
          <w:sz w:val="28"/>
          <w:szCs w:val="28"/>
        </w:rPr>
        <w:t>администраци</w:t>
      </w:r>
      <w:r w:rsidR="001E2B4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1E2B42">
        <w:rPr>
          <w:sz w:val="28"/>
          <w:szCs w:val="28"/>
        </w:rPr>
        <w:t>Красновского сельского поселения</w:t>
      </w:r>
      <w:r w:rsidR="001E2B42" w:rsidRPr="004A2BDF"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сведения о просроченной кредиторской задолженности и мерах по ее погашению по форме, утвержденной </w:t>
      </w:r>
      <w:r w:rsidR="001E2B42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</w:t>
      </w:r>
      <w:r w:rsidR="001E2B42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. </w:t>
      </w:r>
    </w:p>
    <w:p w:rsidR="00540BC6" w:rsidRPr="004A2BDF" w:rsidRDefault="00540BC6" w:rsidP="00F41ACB">
      <w:pPr>
        <w:autoSpaceDE w:val="0"/>
        <w:autoSpaceDN w:val="0"/>
        <w:adjustRightInd w:val="0"/>
        <w:ind w:right="-5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Default="00540BC6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07639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На основании указанных</w:t>
      </w:r>
      <w:r w:rsidRPr="00076397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 администраци</w:t>
      </w:r>
      <w:r w:rsidR="00B154D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154D4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осуществляет ежемесячный мониторинг проср</w:t>
      </w:r>
      <w:r w:rsidR="00BC4020">
        <w:rPr>
          <w:sz w:val="28"/>
          <w:szCs w:val="28"/>
        </w:rPr>
        <w:t xml:space="preserve">оченной </w:t>
      </w:r>
      <w:r w:rsidR="00C22765">
        <w:rPr>
          <w:sz w:val="28"/>
          <w:szCs w:val="28"/>
        </w:rPr>
        <w:t>кредиторской задолженности.</w:t>
      </w:r>
    </w:p>
    <w:p w:rsidR="000B29FB" w:rsidRPr="00BC4020" w:rsidRDefault="000B29FB" w:rsidP="00F41ACB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  <w:sectPr w:rsidR="000B29FB" w:rsidRPr="00BC4020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C22765" w:rsidRPr="000B29FB" w:rsidRDefault="00540BC6" w:rsidP="00F41ACB">
      <w:pPr>
        <w:numPr>
          <w:ilvl w:val="0"/>
          <w:numId w:val="6"/>
        </w:numPr>
        <w:tabs>
          <w:tab w:val="clear" w:pos="1800"/>
          <w:tab w:val="left" w:pos="0"/>
        </w:tabs>
        <w:autoSpaceDE w:val="0"/>
        <w:autoSpaceDN w:val="0"/>
        <w:adjustRightInd w:val="0"/>
        <w:ind w:left="0" w:right="-6" w:firstLine="1440"/>
        <w:jc w:val="both"/>
        <w:rPr>
          <w:sz w:val="28"/>
          <w:szCs w:val="28"/>
        </w:rPr>
        <w:sectPr w:rsidR="00C22765" w:rsidRPr="000B29FB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Ежеквартально, не позднее </w:t>
      </w:r>
      <w:r>
        <w:rPr>
          <w:sz w:val="28"/>
          <w:szCs w:val="28"/>
        </w:rPr>
        <w:t>5</w:t>
      </w:r>
      <w:r w:rsidRPr="004A2BDF">
        <w:rPr>
          <w:sz w:val="28"/>
          <w:szCs w:val="28"/>
        </w:rPr>
        <w:t>-го числа месяца, следующего за отчетным</w:t>
      </w:r>
      <w:r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кварталом, бюджетное учреждение представляет в </w:t>
      </w:r>
      <w:r>
        <w:rPr>
          <w:sz w:val="28"/>
          <w:szCs w:val="28"/>
        </w:rPr>
        <w:t>администраци</w:t>
      </w:r>
      <w:r w:rsidR="00B154D4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154D4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р</w:t>
      </w:r>
      <w:r w:rsidRPr="004A2BDF">
        <w:rPr>
          <w:sz w:val="28"/>
          <w:szCs w:val="28"/>
        </w:rPr>
        <w:t xml:space="preserve">асчет превышения предельно </w:t>
      </w:r>
      <w:r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допустимого значения просроченной кредиторской задолженности и </w:t>
      </w:r>
      <w:r>
        <w:rPr>
          <w:sz w:val="28"/>
          <w:szCs w:val="28"/>
        </w:rPr>
        <w:t xml:space="preserve">   </w:t>
      </w:r>
      <w:r w:rsidRPr="004A2BDF">
        <w:rPr>
          <w:sz w:val="28"/>
          <w:szCs w:val="28"/>
        </w:rPr>
        <w:t xml:space="preserve">стоимости активов, сформированный на основании данных бухгалтерского учета по форме, </w:t>
      </w:r>
      <w:r w:rsidR="00F41ACB">
        <w:rPr>
          <w:sz w:val="28"/>
          <w:szCs w:val="28"/>
        </w:rPr>
        <w:t>у</w:t>
      </w:r>
      <w:r w:rsidRPr="004A2BDF">
        <w:rPr>
          <w:sz w:val="28"/>
          <w:szCs w:val="28"/>
        </w:rPr>
        <w:t xml:space="preserve">твержденной </w:t>
      </w:r>
      <w:r>
        <w:rPr>
          <w:sz w:val="28"/>
          <w:szCs w:val="28"/>
        </w:rPr>
        <w:t>администраци</w:t>
      </w:r>
      <w:r w:rsidR="00B154D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B154D4">
        <w:rPr>
          <w:sz w:val="28"/>
          <w:szCs w:val="28"/>
        </w:rPr>
        <w:t>Красновского сельского поселения</w:t>
      </w:r>
      <w:r w:rsidRPr="004A2BDF">
        <w:rPr>
          <w:sz w:val="28"/>
          <w:szCs w:val="28"/>
        </w:rPr>
        <w:t xml:space="preserve">, с пояснительной запиской, в которой указываются причины возникновения просроченной кредиторской задолженности, прилагается план ее </w:t>
      </w:r>
      <w:r>
        <w:rPr>
          <w:sz w:val="28"/>
          <w:szCs w:val="28"/>
        </w:rPr>
        <w:t>по</w:t>
      </w:r>
      <w:r w:rsidRPr="004A2BDF">
        <w:rPr>
          <w:sz w:val="28"/>
          <w:szCs w:val="28"/>
        </w:rPr>
        <w:t xml:space="preserve">гашения с указанием конкретных мероприятий и сроков </w:t>
      </w:r>
      <w:r>
        <w:rPr>
          <w:sz w:val="28"/>
          <w:szCs w:val="28"/>
        </w:rPr>
        <w:t xml:space="preserve"> </w:t>
      </w:r>
      <w:r w:rsidR="000B29FB">
        <w:rPr>
          <w:sz w:val="28"/>
          <w:szCs w:val="28"/>
        </w:rPr>
        <w:t>их реализации.</w:t>
      </w:r>
    </w:p>
    <w:p w:rsidR="00540BC6" w:rsidRPr="004A2BDF" w:rsidRDefault="000B29FB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              </w:t>
      </w:r>
      <w:r w:rsidR="00540BC6" w:rsidRPr="004A2BDF">
        <w:rPr>
          <w:sz w:val="28"/>
          <w:szCs w:val="28"/>
        </w:rPr>
        <w:t xml:space="preserve">6. При наличии просроченной кредиторской задолженности по </w:t>
      </w:r>
    </w:p>
    <w:p w:rsidR="00540BC6" w:rsidRPr="004A2BDF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результатам рассмотрения отчетности, указанной в пунктах 4 и 5 настоящего </w:t>
      </w:r>
    </w:p>
    <w:p w:rsidR="00540BC6" w:rsidRPr="004A2BDF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Порядка, </w:t>
      </w:r>
      <w:r>
        <w:rPr>
          <w:sz w:val="28"/>
          <w:szCs w:val="28"/>
        </w:rPr>
        <w:t xml:space="preserve">администрация </w:t>
      </w:r>
      <w:r w:rsidR="00B154D4">
        <w:rPr>
          <w:sz w:val="28"/>
          <w:szCs w:val="28"/>
        </w:rPr>
        <w:t>Красновского сельского поселения</w:t>
      </w:r>
      <w:r w:rsidR="00B154D4" w:rsidRPr="004A2BDF"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рассматривает причины образования просроченной кредиторской задолженности и меры, принимаемые бюджетным </w:t>
      </w:r>
      <w:r>
        <w:rPr>
          <w:sz w:val="28"/>
          <w:szCs w:val="28"/>
        </w:rPr>
        <w:t>у</w:t>
      </w:r>
      <w:r w:rsidRPr="004A2BDF">
        <w:rPr>
          <w:sz w:val="28"/>
          <w:szCs w:val="28"/>
        </w:rPr>
        <w:t xml:space="preserve">чреждением по ее погашению, с заслушиванием доклада руководителя </w:t>
      </w:r>
    </w:p>
    <w:p w:rsidR="00540BC6" w:rsidRPr="004A2BDF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бюджетного учреждения. </w:t>
      </w:r>
    </w:p>
    <w:p w:rsidR="000B29FB" w:rsidRPr="004A2BDF" w:rsidRDefault="000B29FB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0B29FB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autoSpaceDE w:val="0"/>
        <w:autoSpaceDN w:val="0"/>
        <w:adjustRightInd w:val="0"/>
        <w:ind w:right="-6" w:firstLine="1080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7. По результатам рассмотрения причин образования просроченной </w:t>
      </w:r>
    </w:p>
    <w:p w:rsidR="00540BC6" w:rsidRPr="004A2BDF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кредиторской задолженности и мер, принимаемых к ее погашению, </w:t>
      </w:r>
      <w:r>
        <w:rPr>
          <w:sz w:val="28"/>
          <w:szCs w:val="28"/>
        </w:rPr>
        <w:t xml:space="preserve">глава </w:t>
      </w:r>
      <w:r w:rsidR="00B154D4">
        <w:rPr>
          <w:sz w:val="28"/>
          <w:szCs w:val="28"/>
        </w:rPr>
        <w:t>Красновского сельского поселения</w:t>
      </w:r>
      <w:r w:rsidR="00B154D4" w:rsidRPr="004A2BDF">
        <w:rPr>
          <w:sz w:val="28"/>
          <w:szCs w:val="28"/>
        </w:rPr>
        <w:t xml:space="preserve"> </w:t>
      </w:r>
      <w:r w:rsidRPr="004A2BDF">
        <w:rPr>
          <w:sz w:val="28"/>
          <w:szCs w:val="28"/>
        </w:rPr>
        <w:t xml:space="preserve">осуществляет оценку действий руководителя </w:t>
      </w:r>
    </w:p>
    <w:p w:rsidR="00540BC6" w:rsidRPr="004A2BDF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бюджетного учреждения и в соответствии с пунктом 3 статьи 278 Трудового </w:t>
      </w:r>
    </w:p>
    <w:p w:rsidR="00540BC6" w:rsidRDefault="00540BC6" w:rsidP="00F41ACB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  <w:r w:rsidRPr="004A2BDF">
        <w:rPr>
          <w:sz w:val="28"/>
          <w:szCs w:val="28"/>
        </w:rPr>
        <w:t xml:space="preserve">кодекса Российской Федерации принимает решение о расторжении трудового </w:t>
      </w:r>
    </w:p>
    <w:p w:rsidR="000B29FB" w:rsidRPr="004A2BDF" w:rsidRDefault="000B29FB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0B29FB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</w:p>
    <w:p w:rsidR="00540BC6" w:rsidRPr="004A2BDF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  <w:sectPr w:rsidR="00540BC6" w:rsidRPr="004A2BDF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 w:rsidRPr="004A2BDF">
        <w:rPr>
          <w:sz w:val="28"/>
          <w:szCs w:val="28"/>
        </w:rPr>
        <w:t xml:space="preserve">договора с руководителем бюджетного учреждения или об утверждении плана </w:t>
      </w:r>
    </w:p>
    <w:p w:rsidR="00540BC6" w:rsidRPr="00BC4020" w:rsidRDefault="00540BC6" w:rsidP="00F41ACB">
      <w:pPr>
        <w:autoSpaceDE w:val="0"/>
        <w:autoSpaceDN w:val="0"/>
        <w:adjustRightInd w:val="0"/>
        <w:ind w:right="-6"/>
        <w:jc w:val="both"/>
        <w:rPr>
          <w:sz w:val="24"/>
          <w:szCs w:val="24"/>
        </w:rPr>
      </w:pPr>
      <w:r w:rsidRPr="004A2BDF">
        <w:rPr>
          <w:sz w:val="28"/>
          <w:szCs w:val="28"/>
        </w:rPr>
        <w:t xml:space="preserve">мероприятий по урегулированию просроченной кредиторской задолженности. </w:t>
      </w:r>
    </w:p>
    <w:p w:rsidR="00540BC6" w:rsidRDefault="002F0888" w:rsidP="000B29FB">
      <w:pPr>
        <w:autoSpaceDE w:val="0"/>
        <w:autoSpaceDN w:val="0"/>
        <w:adjustRightInd w:val="0"/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54D4">
        <w:rPr>
          <w:sz w:val="28"/>
          <w:szCs w:val="28"/>
        </w:rPr>
        <w:t>Глава Красновского</w:t>
      </w:r>
    </w:p>
    <w:p w:rsidR="00540BC6" w:rsidRPr="00C64137" w:rsidRDefault="002F0888" w:rsidP="000B29FB">
      <w:pPr>
        <w:autoSpaceDE w:val="0"/>
        <w:autoSpaceDN w:val="0"/>
        <w:adjustRightInd w:val="0"/>
        <w:ind w:right="-6"/>
        <w:rPr>
          <w:sz w:val="28"/>
          <w:szCs w:val="28"/>
        </w:rPr>
        <w:sectPr w:rsidR="00540BC6" w:rsidRPr="00C64137" w:rsidSect="00300F2A">
          <w:type w:val="continuous"/>
          <w:pgSz w:w="11901" w:h="16842"/>
          <w:pgMar w:top="0" w:right="566" w:bottom="0" w:left="1080" w:header="720" w:footer="720" w:gutter="0"/>
          <w:cols w:space="720"/>
          <w:noEndnote/>
        </w:sectPr>
      </w:pPr>
      <w:r>
        <w:rPr>
          <w:sz w:val="28"/>
          <w:szCs w:val="28"/>
        </w:rPr>
        <w:t xml:space="preserve">         </w:t>
      </w:r>
      <w:r w:rsidR="00B154D4">
        <w:rPr>
          <w:sz w:val="28"/>
          <w:szCs w:val="28"/>
        </w:rPr>
        <w:t xml:space="preserve">сельского поселения       </w:t>
      </w:r>
      <w:r>
        <w:rPr>
          <w:sz w:val="28"/>
          <w:szCs w:val="28"/>
        </w:rPr>
        <w:t xml:space="preserve">                                        </w:t>
      </w:r>
      <w:r w:rsidR="00F41ACB">
        <w:rPr>
          <w:sz w:val="28"/>
          <w:szCs w:val="28"/>
        </w:rPr>
        <w:t xml:space="preserve">                      </w:t>
      </w:r>
      <w:proofErr w:type="spellStart"/>
      <w:r w:rsidR="00F41ACB">
        <w:rPr>
          <w:sz w:val="28"/>
          <w:szCs w:val="28"/>
        </w:rPr>
        <w:t>Г.В.Бадаев</w:t>
      </w:r>
      <w:proofErr w:type="spellEnd"/>
    </w:p>
    <w:bookmarkEnd w:id="0"/>
    <w:p w:rsidR="00540BC6" w:rsidRPr="002F0888" w:rsidRDefault="00540BC6" w:rsidP="00F41ACB">
      <w:pPr>
        <w:autoSpaceDE w:val="0"/>
        <w:autoSpaceDN w:val="0"/>
        <w:adjustRightInd w:val="0"/>
        <w:ind w:right="282"/>
      </w:pPr>
    </w:p>
    <w:sectPr w:rsidR="00540BC6" w:rsidRPr="002F0888" w:rsidSect="00300F2A">
      <w:pgSz w:w="11906" w:h="16838"/>
      <w:pgMar w:top="284" w:right="566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ACB" w:rsidRDefault="00F41ACB">
      <w:r>
        <w:separator/>
      </w:r>
    </w:p>
  </w:endnote>
  <w:endnote w:type="continuationSeparator" w:id="0">
    <w:p w:rsidR="00F41ACB" w:rsidRDefault="00F4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ACB" w:rsidRDefault="00F41ACB">
      <w:r>
        <w:separator/>
      </w:r>
    </w:p>
  </w:footnote>
  <w:footnote w:type="continuationSeparator" w:id="0">
    <w:p w:rsidR="00F41ACB" w:rsidRDefault="00F4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singleLevel"/>
    <w:tmpl w:val="D99EFE0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7F56A4"/>
    <w:multiLevelType w:val="hybridMultilevel"/>
    <w:tmpl w:val="03B6947A"/>
    <w:lvl w:ilvl="0" w:tplc="B82C2606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882CD1"/>
    <w:multiLevelType w:val="hybridMultilevel"/>
    <w:tmpl w:val="E56C09AA"/>
    <w:lvl w:ilvl="0" w:tplc="AF96BF34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6C3606"/>
    <w:multiLevelType w:val="hybridMultilevel"/>
    <w:tmpl w:val="4860165E"/>
    <w:lvl w:ilvl="0" w:tplc="0A06CF4C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63CA2"/>
    <w:rsid w:val="0006424C"/>
    <w:rsid w:val="000645F4"/>
    <w:rsid w:val="00074D91"/>
    <w:rsid w:val="000935E1"/>
    <w:rsid w:val="000A3BF4"/>
    <w:rsid w:val="000B29FB"/>
    <w:rsid w:val="000B79F6"/>
    <w:rsid w:val="000C0BE3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1E2B42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2F0888"/>
    <w:rsid w:val="00300C72"/>
    <w:rsid w:val="00300F2A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64711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0BC6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C494E"/>
    <w:rsid w:val="006C5E5E"/>
    <w:rsid w:val="006D29C7"/>
    <w:rsid w:val="006D2B5B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214B7"/>
    <w:rsid w:val="00A30CB4"/>
    <w:rsid w:val="00A461F0"/>
    <w:rsid w:val="00A97106"/>
    <w:rsid w:val="00A978D0"/>
    <w:rsid w:val="00AD139A"/>
    <w:rsid w:val="00AD7FCE"/>
    <w:rsid w:val="00AE3BA1"/>
    <w:rsid w:val="00AF07C2"/>
    <w:rsid w:val="00B0536C"/>
    <w:rsid w:val="00B05693"/>
    <w:rsid w:val="00B108E2"/>
    <w:rsid w:val="00B154D4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C4020"/>
    <w:rsid w:val="00BE7983"/>
    <w:rsid w:val="00C10816"/>
    <w:rsid w:val="00C22765"/>
    <w:rsid w:val="00C40646"/>
    <w:rsid w:val="00C4611A"/>
    <w:rsid w:val="00C67E87"/>
    <w:rsid w:val="00C67FB7"/>
    <w:rsid w:val="00CD5701"/>
    <w:rsid w:val="00CF394A"/>
    <w:rsid w:val="00D03BF2"/>
    <w:rsid w:val="00D221BE"/>
    <w:rsid w:val="00D459CF"/>
    <w:rsid w:val="00D64184"/>
    <w:rsid w:val="00DA48BB"/>
    <w:rsid w:val="00DB4211"/>
    <w:rsid w:val="00DD5D9D"/>
    <w:rsid w:val="00DF019B"/>
    <w:rsid w:val="00E341F6"/>
    <w:rsid w:val="00E64214"/>
    <w:rsid w:val="00E97850"/>
    <w:rsid w:val="00EE2DED"/>
    <w:rsid w:val="00F249A5"/>
    <w:rsid w:val="00F271F1"/>
    <w:rsid w:val="00F335A0"/>
    <w:rsid w:val="00F41ACB"/>
    <w:rsid w:val="00F543CC"/>
    <w:rsid w:val="00F60FBB"/>
    <w:rsid w:val="00FA1B1C"/>
    <w:rsid w:val="00FA22D7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85AB87-8DA8-4C83-9515-E575BB6F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  <w:style w:type="character" w:customStyle="1" w:styleId="21">
    <w:name w:val="Заголовок №2_ Знак"/>
    <w:basedOn w:val="a0"/>
    <w:link w:val="22"/>
    <w:rsid w:val="00540BC6"/>
    <w:rPr>
      <w:rFonts w:eastAsia="Arial Unicode MS"/>
      <w:b/>
      <w:bCs/>
      <w:sz w:val="23"/>
      <w:szCs w:val="23"/>
      <w:lang w:val="ru-RU" w:eastAsia="ru-RU" w:bidi="ar-SA"/>
    </w:rPr>
  </w:style>
  <w:style w:type="paragraph" w:customStyle="1" w:styleId="22">
    <w:name w:val="Заголовок №2_"/>
    <w:basedOn w:val="a"/>
    <w:link w:val="21"/>
    <w:rsid w:val="00540BC6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paragraph" w:styleId="ab">
    <w:name w:val="No Spacing"/>
    <w:qFormat/>
    <w:rsid w:val="00540BC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2011-11-06T07:51:00Z</cp:lastPrinted>
  <dcterms:created xsi:type="dcterms:W3CDTF">2025-07-14T17:50:00Z</dcterms:created>
  <dcterms:modified xsi:type="dcterms:W3CDTF">2025-07-14T17:50:00Z</dcterms:modified>
</cp:coreProperties>
</file>